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FDA" w:rsidRPr="002A5352" w:rsidRDefault="000B1FDA" w:rsidP="000B1FDA">
      <w:pPr>
        <w:ind w:left="6237" w:firstLine="6"/>
        <w:jc w:val="both"/>
        <w:rPr>
          <w:sz w:val="22"/>
          <w:szCs w:val="22"/>
        </w:rPr>
      </w:pPr>
      <w:r w:rsidRPr="002A535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</w:p>
    <w:p w:rsidR="000B1FDA" w:rsidRDefault="000B1FDA" w:rsidP="000B1FDA">
      <w:pPr>
        <w:ind w:left="6237" w:firstLine="6"/>
        <w:jc w:val="both"/>
        <w:rPr>
          <w:sz w:val="22"/>
          <w:szCs w:val="22"/>
        </w:rPr>
      </w:pPr>
      <w:r w:rsidRPr="002A5352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</w:t>
      </w:r>
      <w:r w:rsidRPr="002A5352">
        <w:rPr>
          <w:sz w:val="22"/>
          <w:szCs w:val="22"/>
        </w:rPr>
        <w:t xml:space="preserve"> предоставлени</w:t>
      </w:r>
      <w:r>
        <w:rPr>
          <w:sz w:val="22"/>
          <w:szCs w:val="22"/>
        </w:rPr>
        <w:t>и</w:t>
      </w:r>
      <w:r w:rsidRPr="002A5352">
        <w:rPr>
          <w:sz w:val="22"/>
          <w:szCs w:val="22"/>
        </w:rPr>
        <w:t xml:space="preserve"> </w:t>
      </w:r>
    </w:p>
    <w:p w:rsidR="000B1FDA" w:rsidRPr="00B111EF" w:rsidRDefault="000B1FDA" w:rsidP="000B1FDA">
      <w:pPr>
        <w:pStyle w:val="a3"/>
        <w:ind w:left="6237" w:firstLine="6"/>
        <w:jc w:val="both"/>
        <w:rPr>
          <w:sz w:val="16"/>
          <w:szCs w:val="16"/>
        </w:rPr>
      </w:pPr>
      <w:proofErr w:type="spellStart"/>
      <w:r>
        <w:rPr>
          <w:sz w:val="22"/>
          <w:szCs w:val="22"/>
        </w:rPr>
        <w:t>микро</w:t>
      </w:r>
      <w:r w:rsidRPr="002A5352">
        <w:rPr>
          <w:sz w:val="22"/>
          <w:szCs w:val="22"/>
        </w:rPr>
        <w:t>займов</w:t>
      </w:r>
      <w:proofErr w:type="spellEnd"/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НП «Содействие»</w:t>
      </w:r>
    </w:p>
    <w:p w:rsidR="000B1FDA" w:rsidRDefault="000B1FDA" w:rsidP="000B1FDA">
      <w:pPr>
        <w:pStyle w:val="a3"/>
        <w:rPr>
          <w:szCs w:val="24"/>
        </w:rPr>
      </w:pPr>
    </w:p>
    <w:p w:rsidR="000B1FDA" w:rsidRDefault="000B1FDA" w:rsidP="000B1FDA">
      <w:pPr>
        <w:pStyle w:val="a3"/>
        <w:rPr>
          <w:szCs w:val="24"/>
        </w:rPr>
      </w:pPr>
    </w:p>
    <w:p w:rsidR="000B1FDA" w:rsidRPr="00E642EB" w:rsidRDefault="000B1FDA" w:rsidP="000B1FDA">
      <w:pPr>
        <w:pStyle w:val="a3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 xml:space="preserve">Перечень документов для </w:t>
      </w:r>
      <w:proofErr w:type="gramStart"/>
      <w:r w:rsidRPr="00E642EB">
        <w:rPr>
          <w:b/>
          <w:sz w:val="26"/>
          <w:szCs w:val="26"/>
        </w:rPr>
        <w:t>целевого</w:t>
      </w:r>
      <w:proofErr w:type="gramEnd"/>
      <w:r w:rsidRPr="00E642EB">
        <w:rPr>
          <w:b/>
          <w:sz w:val="26"/>
          <w:szCs w:val="26"/>
        </w:rPr>
        <w:t xml:space="preserve"> </w:t>
      </w:r>
      <w:proofErr w:type="spellStart"/>
      <w:r w:rsidRPr="00E642EB">
        <w:rPr>
          <w:b/>
          <w:sz w:val="26"/>
          <w:szCs w:val="26"/>
        </w:rPr>
        <w:t>микрозайма</w:t>
      </w:r>
      <w:proofErr w:type="spellEnd"/>
      <w:r w:rsidRPr="00E642EB">
        <w:rPr>
          <w:b/>
          <w:sz w:val="26"/>
          <w:szCs w:val="26"/>
        </w:rPr>
        <w:t xml:space="preserve"> </w:t>
      </w:r>
    </w:p>
    <w:p w:rsidR="000B1FDA" w:rsidRPr="00E642EB" w:rsidRDefault="000B1FDA" w:rsidP="000B1FDA">
      <w:pPr>
        <w:jc w:val="center"/>
        <w:rPr>
          <w:sz w:val="22"/>
          <w:szCs w:val="22"/>
        </w:rPr>
      </w:pPr>
      <w:r w:rsidRPr="00E642EB">
        <w:rPr>
          <w:sz w:val="22"/>
          <w:szCs w:val="22"/>
        </w:rPr>
        <w:t xml:space="preserve">Для </w:t>
      </w:r>
      <w:r>
        <w:rPr>
          <w:sz w:val="22"/>
          <w:szCs w:val="22"/>
        </w:rPr>
        <w:t xml:space="preserve">индивидуальных </w:t>
      </w:r>
      <w:r w:rsidRPr="00E642EB">
        <w:rPr>
          <w:sz w:val="22"/>
          <w:szCs w:val="22"/>
        </w:rPr>
        <w:t>предпринимателей, осуществляющих свою деятельность без образования юридического лица:</w:t>
      </w:r>
    </w:p>
    <w:p w:rsidR="000B1FDA" w:rsidRPr="00E642EB" w:rsidRDefault="000B1FDA" w:rsidP="000B1FDA">
      <w:pPr>
        <w:ind w:left="-567"/>
        <w:jc w:val="both"/>
        <w:rPr>
          <w:sz w:val="26"/>
          <w:szCs w:val="26"/>
        </w:rPr>
      </w:pPr>
      <w:r w:rsidRPr="00E642EB">
        <w:rPr>
          <w:b/>
          <w:sz w:val="26"/>
          <w:szCs w:val="26"/>
        </w:rPr>
        <w:t>РАЗДЕЛ 1. Документы, подтверждающие правоспособность Заявителя.</w:t>
      </w:r>
    </w:p>
    <w:p w:rsidR="000B1FDA" w:rsidRPr="00E642EB" w:rsidRDefault="000B1FDA" w:rsidP="000B1FDA">
      <w:pPr>
        <w:numPr>
          <w:ilvl w:val="0"/>
          <w:numId w:val="5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Свидетельство о регистрации</w:t>
      </w:r>
      <w:r>
        <w:rPr>
          <w:sz w:val="26"/>
          <w:szCs w:val="26"/>
        </w:rPr>
        <w:t xml:space="preserve"> в качестве индивидуального предпринимателя</w:t>
      </w:r>
      <w:r w:rsidRPr="00E642EB">
        <w:rPr>
          <w:sz w:val="26"/>
          <w:szCs w:val="26"/>
        </w:rPr>
        <w:t xml:space="preserve"> (оригинал и копия);</w:t>
      </w:r>
    </w:p>
    <w:p w:rsidR="000B1FDA" w:rsidRPr="00E642EB" w:rsidRDefault="000B1FDA" w:rsidP="000B1FDA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Свидетельство   о постановке на учет в налоговом органе (оригинал и копия);</w:t>
      </w:r>
    </w:p>
    <w:p w:rsidR="000B1FDA" w:rsidRPr="00E642EB" w:rsidRDefault="000B1FDA" w:rsidP="000B1FDA">
      <w:pPr>
        <w:numPr>
          <w:ilvl w:val="0"/>
          <w:numId w:val="5"/>
        </w:numPr>
        <w:ind w:left="-567"/>
        <w:jc w:val="both"/>
        <w:rPr>
          <w:sz w:val="26"/>
          <w:szCs w:val="26"/>
          <w:lang w:val="en-US"/>
        </w:rPr>
      </w:pPr>
      <w:r w:rsidRPr="00E642EB">
        <w:rPr>
          <w:sz w:val="26"/>
          <w:szCs w:val="26"/>
        </w:rPr>
        <w:t xml:space="preserve"> Копия паспорта;</w:t>
      </w:r>
    </w:p>
    <w:p w:rsidR="000B1FDA" w:rsidRPr="00E642EB" w:rsidRDefault="000B1FDA" w:rsidP="000B1FDA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Выписка из ЕГРИП, выданная в срок не позднее 1 месяца до даты предоставления заявки (оригинал</w:t>
      </w:r>
      <w:r>
        <w:rPr>
          <w:sz w:val="26"/>
          <w:szCs w:val="26"/>
        </w:rPr>
        <w:t xml:space="preserve"> и копия</w:t>
      </w:r>
      <w:r w:rsidRPr="00E642EB">
        <w:rPr>
          <w:sz w:val="26"/>
          <w:szCs w:val="26"/>
        </w:rPr>
        <w:t>);</w:t>
      </w:r>
    </w:p>
    <w:p w:rsidR="000B1FDA" w:rsidRPr="00E642EB" w:rsidRDefault="000B1FDA" w:rsidP="000B1FDA">
      <w:pPr>
        <w:pStyle w:val="3"/>
        <w:widowControl w:val="0"/>
        <w:numPr>
          <w:ilvl w:val="0"/>
          <w:numId w:val="1"/>
        </w:numPr>
        <w:shd w:val="clear" w:color="auto" w:fill="FFFFFF"/>
        <w:spacing w:after="0" w:line="274" w:lineRule="exact"/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В случае</w:t>
      </w:r>
      <w:proofErr w:type="gramStart"/>
      <w:r w:rsidRPr="00E642EB">
        <w:rPr>
          <w:sz w:val="26"/>
          <w:szCs w:val="26"/>
        </w:rPr>
        <w:t>,</w:t>
      </w:r>
      <w:proofErr w:type="gramEnd"/>
      <w:r w:rsidRPr="00E642EB">
        <w:rPr>
          <w:sz w:val="26"/>
          <w:szCs w:val="26"/>
        </w:rPr>
        <w:t xml:space="preserve"> если предприниматель является одним их учредителей юридического лица, то необходимо представить учредительные документы, финансовые документы в соответствии с применяемой системой налогообложения; </w:t>
      </w:r>
    </w:p>
    <w:p w:rsidR="000B1FDA" w:rsidRPr="00E642EB" w:rsidRDefault="000B1FDA" w:rsidP="000B1FDA">
      <w:pPr>
        <w:numPr>
          <w:ilvl w:val="0"/>
          <w:numId w:val="5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Подлинник и </w:t>
      </w:r>
      <w:r>
        <w:rPr>
          <w:sz w:val="26"/>
          <w:szCs w:val="26"/>
        </w:rPr>
        <w:t>к</w:t>
      </w:r>
      <w:r w:rsidRPr="00E642EB">
        <w:rPr>
          <w:sz w:val="26"/>
          <w:szCs w:val="26"/>
        </w:rPr>
        <w:t>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законодательством.</w:t>
      </w:r>
    </w:p>
    <w:p w:rsidR="000B1FDA" w:rsidRPr="00E642EB" w:rsidRDefault="000B1FDA" w:rsidP="000B1FDA">
      <w:pPr>
        <w:ind w:left="-567"/>
        <w:jc w:val="both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>РАЗДЕЛ 2. Документы по финансовому состоянию Заявителя.</w:t>
      </w:r>
    </w:p>
    <w:p w:rsidR="000B1FDA" w:rsidRPr="00E642EB" w:rsidRDefault="000B1FDA" w:rsidP="000B1FDA">
      <w:pPr>
        <w:ind w:left="-567" w:firstLine="360"/>
        <w:jc w:val="both"/>
        <w:rPr>
          <w:sz w:val="26"/>
          <w:szCs w:val="26"/>
        </w:rPr>
      </w:pPr>
      <w:r w:rsidRPr="00E642EB">
        <w:rPr>
          <w:i/>
          <w:sz w:val="26"/>
          <w:szCs w:val="26"/>
          <w:u w:val="single"/>
        </w:rPr>
        <w:t>В случае</w:t>
      </w:r>
      <w:proofErr w:type="gramStart"/>
      <w:r w:rsidRPr="00E642EB">
        <w:rPr>
          <w:i/>
          <w:sz w:val="26"/>
          <w:szCs w:val="26"/>
          <w:u w:val="single"/>
        </w:rPr>
        <w:t>,</w:t>
      </w:r>
      <w:proofErr w:type="gramEnd"/>
      <w:r w:rsidRPr="00E642EB">
        <w:rPr>
          <w:i/>
          <w:sz w:val="26"/>
          <w:szCs w:val="26"/>
          <w:u w:val="single"/>
        </w:rPr>
        <w:t xml:space="preserve"> если Заявитель  использует  общую систему налогообложения: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Бухгалтерская отчетность (Формы №№ 1</w:t>
      </w:r>
      <w:r>
        <w:rPr>
          <w:sz w:val="26"/>
          <w:szCs w:val="26"/>
        </w:rPr>
        <w:t>-</w:t>
      </w:r>
      <w:r w:rsidRPr="00E642EB">
        <w:rPr>
          <w:sz w:val="26"/>
          <w:szCs w:val="26"/>
        </w:rPr>
        <w:t>6 на 4 отчетные даты с отметкой налоговых органов), ОСВ,  аудиторские заключения при наличии;</w:t>
      </w:r>
    </w:p>
    <w:p w:rsidR="000B1FDA" w:rsidRPr="00E642EB" w:rsidRDefault="000B1FDA" w:rsidP="000B1FDA">
      <w:pPr>
        <w:ind w:left="-567" w:firstLine="360"/>
        <w:jc w:val="both"/>
        <w:rPr>
          <w:i/>
          <w:sz w:val="26"/>
          <w:szCs w:val="26"/>
          <w:u w:val="single"/>
        </w:rPr>
      </w:pPr>
      <w:r w:rsidRPr="00E642EB">
        <w:rPr>
          <w:i/>
          <w:sz w:val="26"/>
          <w:szCs w:val="26"/>
          <w:u w:val="single"/>
        </w:rPr>
        <w:t>В случае</w:t>
      </w:r>
      <w:proofErr w:type="gramStart"/>
      <w:r w:rsidRPr="00E642EB">
        <w:rPr>
          <w:i/>
          <w:sz w:val="26"/>
          <w:szCs w:val="26"/>
          <w:u w:val="single"/>
        </w:rPr>
        <w:t>,</w:t>
      </w:r>
      <w:proofErr w:type="gramEnd"/>
      <w:r w:rsidRPr="00E642EB">
        <w:rPr>
          <w:i/>
          <w:sz w:val="26"/>
          <w:szCs w:val="26"/>
          <w:u w:val="single"/>
        </w:rPr>
        <w:t xml:space="preserve"> если Заявитель использует упрощенную систему налогообложения: </w:t>
      </w:r>
    </w:p>
    <w:p w:rsidR="000B1FDA" w:rsidRPr="00E642EB" w:rsidRDefault="000B1FDA" w:rsidP="000B1FDA">
      <w:pPr>
        <w:numPr>
          <w:ilvl w:val="0"/>
          <w:numId w:val="2"/>
        </w:numPr>
        <w:tabs>
          <w:tab w:val="left" w:pos="-142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Справка </w:t>
      </w:r>
      <w:r>
        <w:rPr>
          <w:sz w:val="26"/>
          <w:szCs w:val="26"/>
        </w:rPr>
        <w:t xml:space="preserve">территориального органа </w:t>
      </w:r>
      <w:r w:rsidRPr="00E642EB">
        <w:rPr>
          <w:sz w:val="26"/>
          <w:szCs w:val="26"/>
        </w:rPr>
        <w:t>МИФНС об используемой  системе налогообложения;</w:t>
      </w:r>
    </w:p>
    <w:p w:rsidR="000B1FDA" w:rsidRPr="00E642EB" w:rsidRDefault="000B1FDA" w:rsidP="000B1FDA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декларация о полученных доходах и расходах, связанных с извлечением дохода, за последний отчетный период с отметкой </w:t>
      </w:r>
      <w:r>
        <w:rPr>
          <w:sz w:val="26"/>
          <w:szCs w:val="26"/>
        </w:rPr>
        <w:t xml:space="preserve">территориального </w:t>
      </w:r>
      <w:r w:rsidRPr="00E642EB">
        <w:rPr>
          <w:sz w:val="26"/>
          <w:szCs w:val="26"/>
        </w:rPr>
        <w:t>подразделения МИФНС;</w:t>
      </w:r>
    </w:p>
    <w:p w:rsidR="000B1FDA" w:rsidRPr="00E642EB" w:rsidRDefault="000B1FDA" w:rsidP="000B1FDA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копия страниц книги учета доходов и расходов за период не менее 6-ти последних месяцев с отметкой</w:t>
      </w:r>
      <w:r>
        <w:rPr>
          <w:sz w:val="26"/>
          <w:szCs w:val="26"/>
        </w:rPr>
        <w:t xml:space="preserve"> территориального органа</w:t>
      </w:r>
      <w:r w:rsidRPr="00E642EB">
        <w:rPr>
          <w:sz w:val="26"/>
          <w:szCs w:val="26"/>
        </w:rPr>
        <w:t xml:space="preserve"> МИФНС, </w:t>
      </w:r>
      <w:proofErr w:type="gramStart"/>
      <w:r w:rsidRPr="00E642EB">
        <w:rPr>
          <w:sz w:val="26"/>
          <w:szCs w:val="26"/>
        </w:rPr>
        <w:t>при</w:t>
      </w:r>
      <w:proofErr w:type="gramEnd"/>
      <w:r w:rsidRPr="00E642EB">
        <w:rPr>
          <w:sz w:val="26"/>
          <w:szCs w:val="26"/>
        </w:rPr>
        <w:t xml:space="preserve"> </w:t>
      </w:r>
      <w:proofErr w:type="gramStart"/>
      <w:r w:rsidRPr="00E642EB">
        <w:rPr>
          <w:sz w:val="26"/>
          <w:szCs w:val="26"/>
        </w:rPr>
        <w:t>наличие</w:t>
      </w:r>
      <w:proofErr w:type="gramEnd"/>
      <w:r w:rsidRPr="00E642EB">
        <w:rPr>
          <w:sz w:val="26"/>
          <w:szCs w:val="26"/>
        </w:rPr>
        <w:t xml:space="preserve"> сезонности в бизнесе – за 1 год;  </w:t>
      </w:r>
    </w:p>
    <w:p w:rsidR="000B1FDA" w:rsidRPr="00E642EB" w:rsidRDefault="000B1FDA" w:rsidP="000B1FDA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копия кассовой книги за тот же период;</w:t>
      </w:r>
    </w:p>
    <w:p w:rsidR="000B1FDA" w:rsidRPr="00E642EB" w:rsidRDefault="000B1FDA" w:rsidP="000B1FDA">
      <w:pPr>
        <w:tabs>
          <w:tab w:val="left" w:pos="-142"/>
        </w:tabs>
        <w:ind w:left="-567"/>
        <w:jc w:val="both"/>
        <w:rPr>
          <w:i/>
          <w:sz w:val="26"/>
          <w:szCs w:val="26"/>
          <w:u w:val="single"/>
        </w:rPr>
      </w:pPr>
      <w:r w:rsidRPr="00E34398">
        <w:rPr>
          <w:i/>
          <w:sz w:val="26"/>
          <w:szCs w:val="26"/>
        </w:rPr>
        <w:t xml:space="preserve">     </w:t>
      </w:r>
      <w:r w:rsidRPr="00E642EB">
        <w:rPr>
          <w:i/>
          <w:sz w:val="26"/>
          <w:szCs w:val="26"/>
          <w:u w:val="single"/>
        </w:rPr>
        <w:t>В случае</w:t>
      </w:r>
      <w:proofErr w:type="gramStart"/>
      <w:r w:rsidRPr="00E642EB">
        <w:rPr>
          <w:i/>
          <w:sz w:val="26"/>
          <w:szCs w:val="26"/>
          <w:u w:val="single"/>
        </w:rPr>
        <w:t>,</w:t>
      </w:r>
      <w:proofErr w:type="gramEnd"/>
      <w:r w:rsidRPr="00E642EB">
        <w:rPr>
          <w:i/>
          <w:sz w:val="26"/>
          <w:szCs w:val="26"/>
          <w:u w:val="single"/>
        </w:rPr>
        <w:t xml:space="preserve"> если</w:t>
      </w:r>
      <w:r>
        <w:rPr>
          <w:i/>
          <w:sz w:val="26"/>
          <w:szCs w:val="26"/>
          <w:u w:val="single"/>
        </w:rPr>
        <w:t xml:space="preserve"> Заявитель</w:t>
      </w:r>
      <w:r w:rsidRPr="00E642EB">
        <w:rPr>
          <w:i/>
          <w:sz w:val="26"/>
          <w:szCs w:val="26"/>
          <w:u w:val="single"/>
        </w:rPr>
        <w:t xml:space="preserve"> использует единый налог на вмененный доход:</w:t>
      </w:r>
    </w:p>
    <w:p w:rsidR="000B1FDA" w:rsidRPr="00E642EB" w:rsidRDefault="000B1FDA" w:rsidP="000B1FDA">
      <w:pPr>
        <w:numPr>
          <w:ilvl w:val="0"/>
          <w:numId w:val="10"/>
        </w:numPr>
        <w:tabs>
          <w:tab w:val="left" w:pos="-142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подтверждающие уплату единого налога на вмененный доход за 6 месяцев (если Заявитель перешел на уплату указанного налога менее чем за 3 месяца до обращения в Партнерство - документы, подтверждающие уплату налога, за текущий квартал);</w:t>
      </w:r>
    </w:p>
    <w:p w:rsidR="000B1FDA" w:rsidRPr="00E642EB" w:rsidRDefault="000B1FDA" w:rsidP="000B1FDA">
      <w:pPr>
        <w:tabs>
          <w:tab w:val="left" w:pos="-142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        </w:t>
      </w:r>
      <w:r w:rsidRPr="00E642EB">
        <w:rPr>
          <w:i/>
          <w:sz w:val="26"/>
          <w:szCs w:val="26"/>
          <w:u w:val="single"/>
        </w:rPr>
        <w:t>Иные документы: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 Расшифровку активов Заявителя (основных средств - наименование, модель, год выпуска, начальная стоимость, стоимость с учетом амортизации, запасов, готовой продукции, краткосрочных и долгосрочных финансовых вложений с указанием балансовой стоимости);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Расшифровка дебиторской и кредиторской задолженности Заявителя на последнюю отчетную дату с указанием  наименования дебитора и кредитора, суммы, даты возникновения задолженности, характеристики задолженности (срочная, просроченная);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Справка из обслуживающего Заявителя банка о ежемесячных оборотах за последние 6 месяце</w:t>
      </w:r>
      <w:proofErr w:type="gramStart"/>
      <w:r w:rsidRPr="00E642EB">
        <w:rPr>
          <w:sz w:val="26"/>
          <w:szCs w:val="26"/>
        </w:rPr>
        <w:t>в(</w:t>
      </w:r>
      <w:proofErr w:type="gramEnd"/>
      <w:r w:rsidRPr="00E642EB">
        <w:rPr>
          <w:sz w:val="26"/>
          <w:szCs w:val="26"/>
        </w:rPr>
        <w:t xml:space="preserve">помесячно),  при наличие сезонности в бизнесе – за 1 год (помесячно) - оригинал;  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lastRenderedPageBreak/>
        <w:t>Пояснительную записку о причинах возникновения отрицательного финансового результата (в случае наличия такового на последнюю отчетную дату)</w:t>
      </w:r>
      <w:r w:rsidRPr="00E642EB">
        <w:rPr>
          <w:sz w:val="26"/>
          <w:szCs w:val="26"/>
          <w:lang w:val="en-US"/>
        </w:rPr>
        <w:t>;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Копии  договоров с основными контрагентами по поставке и реализации товаров, работ, услуг, заверенные Заявителем;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proofErr w:type="gramStart"/>
      <w:r w:rsidRPr="00E642EB">
        <w:rPr>
          <w:sz w:val="26"/>
          <w:szCs w:val="26"/>
        </w:rPr>
        <w:t>Копии  иных договоров, затрагивающих финансовое состояние Заявителя (кредита, займа, факторинга, лизинга, предоставленного поручительства, залога и т.д.);</w:t>
      </w:r>
      <w:proofErr w:type="gramEnd"/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Справка о дочерних и </w:t>
      </w:r>
      <w:proofErr w:type="spellStart"/>
      <w:r w:rsidRPr="00E642EB">
        <w:rPr>
          <w:sz w:val="26"/>
          <w:szCs w:val="26"/>
        </w:rPr>
        <w:t>аффилированных</w:t>
      </w:r>
      <w:proofErr w:type="spellEnd"/>
      <w:r w:rsidRPr="00E642EB">
        <w:rPr>
          <w:sz w:val="26"/>
          <w:szCs w:val="26"/>
        </w:rPr>
        <w:t xml:space="preserve"> компаниях (входящих в холдинг, группу компаний), данные о  принадлежности заявителя к  группам компаний  и холдингам (структура холдинга, доля предприятия Заявителя  в УК других организаций).  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подтверждающие правомочность использования занимаемых помещений;</w:t>
      </w:r>
    </w:p>
    <w:p w:rsidR="000B1FDA" w:rsidRPr="00E642EB" w:rsidRDefault="000B1FDA" w:rsidP="000B1FDA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справка из</w:t>
      </w:r>
      <w:r>
        <w:rPr>
          <w:sz w:val="26"/>
          <w:szCs w:val="26"/>
        </w:rPr>
        <w:t xml:space="preserve"> территориального органа</w:t>
      </w:r>
      <w:r w:rsidRPr="00E642EB">
        <w:rPr>
          <w:sz w:val="26"/>
          <w:szCs w:val="26"/>
        </w:rPr>
        <w:t xml:space="preserve"> МИФНС об открытых</w:t>
      </w:r>
      <w:r>
        <w:rPr>
          <w:sz w:val="26"/>
          <w:szCs w:val="26"/>
        </w:rPr>
        <w:t xml:space="preserve"> </w:t>
      </w:r>
      <w:r w:rsidRPr="00E642EB">
        <w:rPr>
          <w:sz w:val="26"/>
          <w:szCs w:val="26"/>
        </w:rPr>
        <w:t xml:space="preserve">(закрытых) счетах в кредитных организациях; </w:t>
      </w:r>
    </w:p>
    <w:p w:rsidR="000B1FDA" w:rsidRPr="00E642EB" w:rsidRDefault="000B1FDA" w:rsidP="000B1FDA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справки банков об остатках на расчетных и текущих валютных счетах Заемщика и наличии претензий к счетам, об отсутствии картотеки № 2.</w:t>
      </w:r>
    </w:p>
    <w:p w:rsidR="000B1FDA" w:rsidRPr="00E642EB" w:rsidRDefault="000B1FDA" w:rsidP="000B1FDA">
      <w:pPr>
        <w:ind w:left="-567"/>
        <w:jc w:val="both"/>
        <w:rPr>
          <w:sz w:val="26"/>
          <w:szCs w:val="26"/>
        </w:rPr>
      </w:pPr>
      <w:r w:rsidRPr="00E642EB">
        <w:rPr>
          <w:b/>
          <w:sz w:val="26"/>
          <w:szCs w:val="26"/>
        </w:rPr>
        <w:t>РАЗДЕЛ 3. Информация об объекте финансирования.</w:t>
      </w:r>
    </w:p>
    <w:p w:rsidR="000B1FDA" w:rsidRPr="00E642EB" w:rsidRDefault="000B1FDA" w:rsidP="000B1FDA">
      <w:pPr>
        <w:numPr>
          <w:ilvl w:val="0"/>
          <w:numId w:val="3"/>
        </w:numPr>
        <w:ind w:left="-567"/>
        <w:jc w:val="both"/>
        <w:rPr>
          <w:sz w:val="26"/>
          <w:szCs w:val="26"/>
        </w:rPr>
      </w:pPr>
      <w:proofErr w:type="gramStart"/>
      <w:r w:rsidRPr="00E642EB">
        <w:rPr>
          <w:sz w:val="26"/>
          <w:szCs w:val="26"/>
        </w:rPr>
        <w:t>з</w:t>
      </w:r>
      <w:proofErr w:type="gramEnd"/>
      <w:r w:rsidRPr="00E642EB">
        <w:rPr>
          <w:sz w:val="26"/>
          <w:szCs w:val="26"/>
        </w:rPr>
        <w:t xml:space="preserve">аявка на получение </w:t>
      </w:r>
      <w:proofErr w:type="spellStart"/>
      <w:r>
        <w:rPr>
          <w:sz w:val="26"/>
          <w:szCs w:val="26"/>
        </w:rPr>
        <w:t>микро</w:t>
      </w:r>
      <w:r w:rsidRPr="00E642EB">
        <w:rPr>
          <w:sz w:val="26"/>
          <w:szCs w:val="26"/>
        </w:rPr>
        <w:t>займа</w:t>
      </w:r>
      <w:proofErr w:type="spellEnd"/>
      <w:r w:rsidRPr="00E642EB">
        <w:rPr>
          <w:sz w:val="26"/>
          <w:szCs w:val="26"/>
        </w:rPr>
        <w:t xml:space="preserve"> с краткой аннотацией проекта </w:t>
      </w:r>
    </w:p>
    <w:p w:rsidR="000B1FDA" w:rsidRPr="00E642EB" w:rsidRDefault="000B1FDA" w:rsidP="000B1FDA">
      <w:pPr>
        <w:numPr>
          <w:ilvl w:val="0"/>
          <w:numId w:val="3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бизнес – план проекта </w:t>
      </w:r>
    </w:p>
    <w:p w:rsidR="000B1FDA" w:rsidRPr="00E642EB" w:rsidRDefault="000B1FDA" w:rsidP="000B1FDA">
      <w:pPr>
        <w:numPr>
          <w:ilvl w:val="0"/>
          <w:numId w:val="3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Документы  по целевому использованию </w:t>
      </w:r>
      <w:proofErr w:type="spellStart"/>
      <w:r>
        <w:rPr>
          <w:sz w:val="26"/>
          <w:szCs w:val="26"/>
        </w:rPr>
        <w:t>микро</w:t>
      </w:r>
      <w:r w:rsidRPr="00E642EB">
        <w:rPr>
          <w:sz w:val="26"/>
          <w:szCs w:val="26"/>
        </w:rPr>
        <w:t>займа</w:t>
      </w:r>
      <w:proofErr w:type="spellEnd"/>
      <w:r w:rsidRPr="00E642EB">
        <w:rPr>
          <w:sz w:val="26"/>
          <w:szCs w:val="26"/>
        </w:rPr>
        <w:t xml:space="preserve"> (договоры, выставленные счета и </w:t>
      </w:r>
      <w:r>
        <w:rPr>
          <w:sz w:val="26"/>
          <w:szCs w:val="26"/>
        </w:rPr>
        <w:t>т</w:t>
      </w:r>
      <w:r w:rsidRPr="00E642EB">
        <w:rPr>
          <w:sz w:val="26"/>
          <w:szCs w:val="26"/>
        </w:rPr>
        <w:t xml:space="preserve">.д.) </w:t>
      </w:r>
    </w:p>
    <w:p w:rsidR="000B1FDA" w:rsidRPr="00E642EB" w:rsidRDefault="000B1FDA" w:rsidP="000B1FDA">
      <w:pPr>
        <w:ind w:left="-567"/>
        <w:rPr>
          <w:sz w:val="26"/>
          <w:szCs w:val="26"/>
        </w:rPr>
      </w:pPr>
      <w:r w:rsidRPr="00E642EB">
        <w:rPr>
          <w:b/>
          <w:sz w:val="26"/>
          <w:szCs w:val="26"/>
        </w:rPr>
        <w:t>РАЗДЕЛ 4. Документы по обеспечению.</w:t>
      </w:r>
    </w:p>
    <w:p w:rsidR="000B1FDA" w:rsidRPr="00E642EB" w:rsidRDefault="000B1FDA" w:rsidP="000B1FDA">
      <w:pPr>
        <w:numPr>
          <w:ilvl w:val="12"/>
          <w:numId w:val="0"/>
        </w:numPr>
        <w:tabs>
          <w:tab w:val="left" w:pos="-142"/>
        </w:tabs>
        <w:ind w:left="-567" w:firstLine="283"/>
        <w:jc w:val="both"/>
        <w:rPr>
          <w:i/>
          <w:sz w:val="26"/>
          <w:szCs w:val="26"/>
        </w:rPr>
      </w:pPr>
      <w:r w:rsidRPr="00E642EB">
        <w:rPr>
          <w:i/>
          <w:sz w:val="26"/>
          <w:szCs w:val="26"/>
        </w:rPr>
        <w:t>а) при залоге недвижимости: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Свидетельства о государственной регистрации права собственности на объект недвижимости, </w:t>
      </w:r>
      <w:proofErr w:type="gramStart"/>
      <w:r w:rsidRPr="00E642EB">
        <w:rPr>
          <w:sz w:val="26"/>
          <w:szCs w:val="26"/>
        </w:rPr>
        <w:t>выданное</w:t>
      </w:r>
      <w:proofErr w:type="gramEnd"/>
      <w:r w:rsidRPr="00E642EB">
        <w:rPr>
          <w:sz w:val="26"/>
          <w:szCs w:val="26"/>
        </w:rPr>
        <w:t xml:space="preserve"> регистрирующим органом </w:t>
      </w:r>
      <w:r w:rsidRPr="00E642EB">
        <w:rPr>
          <w:bCs/>
          <w:sz w:val="26"/>
          <w:szCs w:val="26"/>
        </w:rPr>
        <w:t>- копии, заверенные Залогодателем, с предъявлением оригиналов;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послужившие основанием для выдачи свидетельства о регистрации права (договор купли-продажи объекта недвижимости, акты приватизации и приема-передачи объектов, судебные акты, свидетельства о праве на наследство, иные документы) - копии, заверенные Залогодателем, с предъявлением оригиналов;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Свидетельства о государственной регистрации права собственности на земельный участок или договор аренды земельного участка со всеми приложениями, дополнениями и изменениями к нему - копии, заверенные Залогодателем, с предъявлением оригиналов;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послужившие основанием для выдачи свидетельств о регистрации прав на землю, заключения договора аренды и пр. (распорядительный акт соответствующего органа государственной власти, устанавливающий права Залогодателя на земельный участок, договор купли-продажи земельного участка, свидетельство о праве на наследство и пр.) - копии, заверенные Залогодателем, с предъявлением оригиналов;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bCs/>
          <w:sz w:val="26"/>
          <w:szCs w:val="26"/>
        </w:rPr>
      </w:pPr>
      <w:r w:rsidRPr="00E642EB">
        <w:rPr>
          <w:sz w:val="26"/>
          <w:szCs w:val="26"/>
        </w:rPr>
        <w:t xml:space="preserve">Кадастровый план земельного участка - 3 оригинала или 3 копии заверенные органом </w:t>
      </w:r>
      <w:r>
        <w:rPr>
          <w:sz w:val="26"/>
          <w:szCs w:val="26"/>
        </w:rPr>
        <w:t>з</w:t>
      </w:r>
      <w:r w:rsidRPr="00E642EB">
        <w:rPr>
          <w:sz w:val="26"/>
          <w:szCs w:val="26"/>
        </w:rPr>
        <w:t xml:space="preserve">емельного </w:t>
      </w:r>
      <w:r>
        <w:rPr>
          <w:sz w:val="26"/>
          <w:szCs w:val="26"/>
        </w:rPr>
        <w:t>к</w:t>
      </w:r>
      <w:r w:rsidRPr="00E642EB">
        <w:rPr>
          <w:sz w:val="26"/>
          <w:szCs w:val="26"/>
        </w:rPr>
        <w:t xml:space="preserve">адастра, либо нотариусом; 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bCs/>
          <w:sz w:val="26"/>
          <w:szCs w:val="26"/>
        </w:rPr>
      </w:pPr>
      <w:r w:rsidRPr="00E642EB">
        <w:rPr>
          <w:sz w:val="26"/>
          <w:szCs w:val="26"/>
        </w:rPr>
        <w:t>Письменное согласие собственника земельного участка на залог права аренды земли (если земля находится в аренде и/или получение такого согласия необходимо в соответствии с условиями договора аренды) – оригинал;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Справка или иное подтверждение из</w:t>
      </w:r>
      <w:r>
        <w:rPr>
          <w:sz w:val="26"/>
          <w:szCs w:val="26"/>
        </w:rPr>
        <w:t xml:space="preserve"> территориального органа</w:t>
      </w:r>
      <w:r w:rsidRPr="00E642EB">
        <w:rPr>
          <w:sz w:val="26"/>
          <w:szCs w:val="26"/>
        </w:rPr>
        <w:t xml:space="preserve"> МИФНС об отсутствии задолженности залогодателя по уплате налога на имущество – оригинал;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Отчеты независимого оценщика об определении рыночной стоимости </w:t>
      </w:r>
      <w:r w:rsidRPr="00E642EB">
        <w:rPr>
          <w:bCs/>
          <w:sz w:val="26"/>
          <w:szCs w:val="26"/>
        </w:rPr>
        <w:t>- оригиналы</w:t>
      </w:r>
      <w:r w:rsidRPr="00E642EB">
        <w:rPr>
          <w:sz w:val="26"/>
          <w:szCs w:val="26"/>
        </w:rPr>
        <w:t>;</w:t>
      </w:r>
    </w:p>
    <w:p w:rsidR="000B1FDA" w:rsidRPr="00E642EB" w:rsidRDefault="000B1FDA" w:rsidP="000B1FDA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Договоры о залоге с третьими лицами, договор аренды помещений  и пр. (при наличии таких обременений) – копии, заверенные Залогодателем, с предъявлением оригиналов;</w:t>
      </w:r>
    </w:p>
    <w:p w:rsidR="000B1FDA" w:rsidRPr="00E642EB" w:rsidRDefault="000B1FDA" w:rsidP="000B1FDA">
      <w:pPr>
        <w:numPr>
          <w:ilvl w:val="12"/>
          <w:numId w:val="0"/>
        </w:numPr>
        <w:tabs>
          <w:tab w:val="left" w:pos="-142"/>
        </w:tabs>
        <w:spacing w:before="120"/>
        <w:ind w:left="-567" w:firstLine="283"/>
        <w:jc w:val="both"/>
        <w:rPr>
          <w:sz w:val="26"/>
          <w:szCs w:val="26"/>
        </w:rPr>
      </w:pPr>
      <w:r w:rsidRPr="00E642EB">
        <w:rPr>
          <w:i/>
          <w:sz w:val="26"/>
          <w:szCs w:val="26"/>
        </w:rPr>
        <w:t>б) при залоге транспортных средств и спецтехники: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proofErr w:type="gramStart"/>
      <w:r w:rsidRPr="00E642EB">
        <w:rPr>
          <w:bCs/>
        </w:rPr>
        <w:lastRenderedPageBreak/>
        <w:t>Описание имущества, предлагаемого в залог в виде таблицы с указанием основных параметров (наименования или тип, марки или модели, идентификационного номера (</w:t>
      </w:r>
      <w:r w:rsidRPr="00E642EB">
        <w:rPr>
          <w:bCs/>
          <w:lang w:val="en-US"/>
        </w:rPr>
        <w:t>VIN</w:t>
      </w:r>
      <w:r w:rsidRPr="00E642EB">
        <w:rPr>
          <w:bCs/>
        </w:rPr>
        <w:t>), организации-изготовителя, года изготовления, модели, номера двигателя, заводского номера машины (рамы), номера шасси, номера кузова, государственного регистрационного знака, инвентарного (учетного) номера, балансовой и остаточной стоимости на последнюю отчетную дату, технические данные (характеристики), пробег ТС (км.) и наработка спецтехники (мот/час</w:t>
      </w:r>
      <w:proofErr w:type="gramEnd"/>
      <w:r w:rsidRPr="00E642EB">
        <w:rPr>
          <w:bCs/>
        </w:rPr>
        <w:t>), местонахождение);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>Договоры купли-продажи (контракты на поставку) на приобретение ТС и спецтехники со спецификациями -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>Акты приема-передачи, акты ввода в эксплуатацию -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 xml:space="preserve">Паспорт транспортного средства (ПТС) </w:t>
      </w:r>
      <w:proofErr w:type="gramStart"/>
      <w:r w:rsidRPr="00E642EB">
        <w:rPr>
          <w:bCs/>
        </w:rPr>
        <w:t>для</w:t>
      </w:r>
      <w:proofErr w:type="gramEnd"/>
      <w:r w:rsidRPr="00E642EB">
        <w:rPr>
          <w:bCs/>
        </w:rPr>
        <w:t xml:space="preserve"> ТС и </w:t>
      </w:r>
      <w:proofErr w:type="gramStart"/>
      <w:r w:rsidRPr="00E642EB">
        <w:rPr>
          <w:bCs/>
        </w:rPr>
        <w:t>паспорт</w:t>
      </w:r>
      <w:proofErr w:type="gramEnd"/>
      <w:r w:rsidRPr="00E642EB">
        <w:rPr>
          <w:bCs/>
        </w:rPr>
        <w:t xml:space="preserve"> самоходной машины и других видов техники (ПСМ) для спецтехники с отметками о постановке на учет и регистрации собственника (Залогодателя);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 xml:space="preserve">Копия свидетельства о государственной регистрации ТС и спецтехники - </w:t>
      </w:r>
      <w:r w:rsidRPr="00E642EB">
        <w:t>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</w:pPr>
      <w:r w:rsidRPr="00E642EB">
        <w:rPr>
          <w:bCs/>
        </w:rPr>
        <w:t xml:space="preserve">Договор аренды гаража (стоянки), договор на охрану гаража (стоянки) со всеми дополнительными соглашениями и приложениями </w:t>
      </w:r>
      <w:r w:rsidRPr="00E642EB">
        <w:t>–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</w:pPr>
      <w:r w:rsidRPr="00E642EB">
        <w:t xml:space="preserve">Отчеты независимого оценщика об определении рыночной стоимости </w:t>
      </w:r>
      <w:r w:rsidRPr="00E642EB">
        <w:rPr>
          <w:bCs/>
        </w:rPr>
        <w:t>- оригиналы</w:t>
      </w:r>
      <w:r w:rsidRPr="00E642EB">
        <w:t>;</w:t>
      </w:r>
    </w:p>
    <w:p w:rsidR="000B1FDA" w:rsidRPr="00E642EB" w:rsidRDefault="000B1FDA" w:rsidP="000B1FDA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</w:pPr>
      <w:r w:rsidRPr="00E642EB">
        <w:t>Договоры о залоге с третьими лицами  и пр. (при наличии таких обременений) –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tabs>
          <w:tab w:val="left" w:pos="284"/>
        </w:tabs>
        <w:spacing w:after="0" w:line="240" w:lineRule="auto"/>
        <w:ind w:left="-567" w:right="50"/>
        <w:jc w:val="both"/>
        <w:rPr>
          <w:bCs/>
          <w:i/>
        </w:rPr>
      </w:pPr>
      <w:r w:rsidRPr="00E642EB">
        <w:rPr>
          <w:bCs/>
          <w:i/>
        </w:rPr>
        <w:t xml:space="preserve">в) при залоге маломерных водных судов:  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proofErr w:type="gramStart"/>
      <w:r w:rsidRPr="00E642EB">
        <w:t>Описание имущества, предлагаемого в залог в виде таблицы с указанием основных параметров (наименования или тип, марки или модели, организации-изготовителя, года изготовления, модели, номера двигателя, заводского номера, инвентарного (учетного) номера, балансовой и остаточной стоимости на последнюю отчетную дату, технические данные (характеристики), пробег, местонахождение);</w:t>
      </w:r>
      <w:proofErr w:type="gramEnd"/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>Документы, послужившие основанием для регистрации права собственности на водное судно и подвесных моторов с приложениями и спецификациями (договор купли-продажи, договор дарения, мены, свидетельство о праве на наследство и пр.) -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Свидетельство о праве собственности на судно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ГТД, справка–счет, квитанции об оплате, товарный и кассовый чек, платежные поручения и пр.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Судовой билет маломерного судна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Технические паспорта на водное судно и двигатели (подвесные моторы) с отметками торгующих организаций о продаже или технические формуляры заводов-изготовителей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>Акт технического освидетельствования водного судна -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>Выписка из Судовой книги о наличии/отсутствии ограничений (обременений) на водное судно, предоставляется  Государственной инспекции по маломерным судам Министерства РФ по делам гражданской обороны, чрезвычайным ситуациям и ликвидации последствий стихийных бедствий (ГИМС МЧС России) – оригинал;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lastRenderedPageBreak/>
        <w:t xml:space="preserve">Документы, подтверждающие ограничения/обременения водного судна (постановления об аресте, договоры аренды судна без экипажа, договоры об ипотеке и пр.)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rPr>
          <w:bCs/>
        </w:rPr>
        <w:t xml:space="preserve">Договор аренды стоянки, договор на охрану стоянки со всеми дополнительными соглашениями и приложениями </w:t>
      </w:r>
      <w:r w:rsidRPr="00E642EB">
        <w:t>–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Отчеты независимого оценщика об определении рыночной стоимости </w:t>
      </w:r>
      <w:r w:rsidRPr="00E642EB">
        <w:rPr>
          <w:bCs/>
        </w:rPr>
        <w:t>- оригиналы</w:t>
      </w:r>
      <w:r w:rsidRPr="00E642EB">
        <w:t>;</w:t>
      </w:r>
    </w:p>
    <w:p w:rsidR="000B1FDA" w:rsidRPr="00E642EB" w:rsidRDefault="000B1FDA" w:rsidP="000B1FDA">
      <w:pPr>
        <w:numPr>
          <w:ilvl w:val="12"/>
          <w:numId w:val="0"/>
        </w:numPr>
        <w:tabs>
          <w:tab w:val="left" w:pos="-142"/>
        </w:tabs>
        <w:spacing w:before="120"/>
        <w:ind w:left="-567" w:firstLine="283"/>
        <w:jc w:val="both"/>
        <w:rPr>
          <w:i/>
          <w:sz w:val="26"/>
          <w:szCs w:val="26"/>
        </w:rPr>
      </w:pPr>
      <w:r w:rsidRPr="00E642EB">
        <w:rPr>
          <w:i/>
          <w:sz w:val="26"/>
          <w:szCs w:val="26"/>
        </w:rPr>
        <w:t>г) при залоге товаров в обороте: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Описание имущества, предлагаемого в залог в виде таблицы с указанием основных параметров (полного наименования товара, артикулов товара (номенклатуры или внутренней учетный код), единицы измерения товара, количества единиц товара, учетной цены товара (закупочная, себестоимость или пр.), местонахождение товара);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Договоры купли-продажи (контракты) на приобретение товара со всеми приложениями, дополнениями и спецификациями к ним </w:t>
      </w:r>
      <w:r w:rsidRPr="00E642EB">
        <w:t>–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Приходные накладные (по форме ТОРГ-12) </w:t>
      </w:r>
      <w:r w:rsidRPr="00E642EB">
        <w:t>–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Акты приема-передачи (при наличии) </w:t>
      </w:r>
      <w:r w:rsidRPr="00E642EB">
        <w:t>–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ГТД и инвойс </w:t>
      </w:r>
      <w:r w:rsidRPr="00E642EB">
        <w:t>–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Платежные документы, подтверждающие факт оплаты за поступивший товар по вышеуказанным договорам </w:t>
      </w:r>
      <w:r w:rsidRPr="00E642EB">
        <w:t>–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Договор аренды склада, договор на охрану склада со всеми дополнительными соглашениями и приложениями </w:t>
      </w:r>
      <w:r w:rsidRPr="00E642EB">
        <w:t>– копии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Сертификаты качества (подтверждение качества товара нормам </w:t>
      </w:r>
      <w:proofErr w:type="spellStart"/>
      <w:r w:rsidRPr="00E642EB">
        <w:rPr>
          <w:bCs/>
        </w:rPr>
        <w:t>ГОСТа</w:t>
      </w:r>
      <w:proofErr w:type="spellEnd"/>
      <w:r w:rsidRPr="00E642EB">
        <w:rPr>
          <w:bCs/>
        </w:rPr>
        <w:t xml:space="preserve">, ТУ и пр.) </w:t>
      </w:r>
      <w:r w:rsidRPr="00E642EB">
        <w:t>–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Сертификаты гигиенические (подтверждающие соответствие товара нормам по безопасности жизни и здоровью человека и пр.)</w:t>
      </w:r>
      <w:r w:rsidRPr="00E642EB">
        <w:t xml:space="preserve"> –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Сертификаты пожарной безопасности (подтверждающие соответствие установленным требованиям пожарной безопасности)</w:t>
      </w:r>
      <w:r w:rsidRPr="00E642EB">
        <w:t xml:space="preserve"> –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 Сертификаты</w:t>
      </w:r>
      <w:r>
        <w:rPr>
          <w:bCs/>
        </w:rPr>
        <w:t xml:space="preserve"> (декларации)</w:t>
      </w:r>
      <w:r w:rsidRPr="00E642EB">
        <w:rPr>
          <w:bCs/>
        </w:rPr>
        <w:t xml:space="preserve"> соответствия, ветеринарные свидетельства и пр.</w:t>
      </w:r>
      <w:r w:rsidRPr="00E642EB">
        <w:t xml:space="preserve"> – копии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t>Договоры о залоге с третьими лицами  и пр. (при наличии таких обременений) – копии, заверенные Залогодателем, с предъявлением оригиналов;</w:t>
      </w:r>
    </w:p>
    <w:p w:rsidR="000B1FDA" w:rsidRPr="00E642EB" w:rsidRDefault="000B1FDA" w:rsidP="000B1FDA">
      <w:pPr>
        <w:numPr>
          <w:ilvl w:val="12"/>
          <w:numId w:val="0"/>
        </w:numPr>
        <w:tabs>
          <w:tab w:val="left" w:pos="-142"/>
        </w:tabs>
        <w:spacing w:before="120"/>
        <w:ind w:left="-567" w:firstLine="283"/>
        <w:jc w:val="both"/>
        <w:rPr>
          <w:i/>
          <w:sz w:val="26"/>
          <w:szCs w:val="26"/>
        </w:rPr>
      </w:pPr>
      <w:proofErr w:type="spellStart"/>
      <w:r w:rsidRPr="00E642EB">
        <w:rPr>
          <w:i/>
          <w:sz w:val="26"/>
          <w:szCs w:val="26"/>
        </w:rPr>
        <w:t>д</w:t>
      </w:r>
      <w:proofErr w:type="spellEnd"/>
      <w:r w:rsidRPr="00E642EB">
        <w:rPr>
          <w:i/>
          <w:sz w:val="26"/>
          <w:szCs w:val="26"/>
        </w:rPr>
        <w:t>) при залоге оборудования: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Описание имущества, предлагаемого в залог в виде таблицы с указанием основных параметров (наименование оборудования, предприятия и страны изготовитель, заводские номера, инвентарные номера, балансовая и остаточная стоимость на последнюю отчетную дату, технические данные (характеристики) оборудования, местонахождение)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Договоры купли-продажи (контракты) на приобретение оборудования со спецификациями к ним -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  Акты приема-передачи, акты ввода в эксплуатацию -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Платежные документы, подтверждающие факт оплаты за оборудование по вышеуказанным договорам (платежные поручения, квитанции, кассовые и товарные чеки и пр.) -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lastRenderedPageBreak/>
        <w:t>Техническая документация (технические паспорта, сервисные книжки, и пр.) на оборудование -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Накладные (по форме ТОРГ-12) -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ГТД, инвойс - копии, заверенные Залогодателем;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Договор аренды производственного помещения, договор на охрану производственного помещения со всеми дополнительными соглашениями и приложениями </w:t>
      </w:r>
      <w:r w:rsidRPr="00E642EB">
        <w:t>– копии, заверенные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t xml:space="preserve">Отчет независимого оценщика об определении рыночной стоимости оборудования </w:t>
      </w:r>
      <w:r w:rsidRPr="00E642EB">
        <w:rPr>
          <w:bCs/>
        </w:rPr>
        <w:t>- оригиналы</w:t>
      </w:r>
      <w:r w:rsidRPr="00E642EB">
        <w:t>;</w:t>
      </w:r>
    </w:p>
    <w:p w:rsidR="000B1FDA" w:rsidRPr="00E642EB" w:rsidRDefault="000B1FDA" w:rsidP="000B1FDA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t>Договоры о залоге с третьими лицами  и пр. (при наличии таких обременений) – копия, заверенная Залогодателем, с предъявлением оригиналов;</w:t>
      </w:r>
    </w:p>
    <w:p w:rsidR="000B1FDA" w:rsidRPr="00E642EB" w:rsidRDefault="000B1FDA" w:rsidP="000B1FDA">
      <w:pPr>
        <w:pStyle w:val="2"/>
        <w:keepLines/>
        <w:tabs>
          <w:tab w:val="left" w:pos="-2127"/>
          <w:tab w:val="left" w:pos="426"/>
        </w:tabs>
        <w:spacing w:after="0" w:line="240" w:lineRule="auto"/>
        <w:ind w:left="-567"/>
        <w:jc w:val="both"/>
      </w:pPr>
      <w:r w:rsidRPr="00E642EB">
        <w:rPr>
          <w:b/>
          <w:bCs/>
        </w:rPr>
        <w:t>Документы, относящиеся к Залогодателю</w:t>
      </w:r>
      <w:r w:rsidRPr="00E642EB">
        <w:rPr>
          <w:bCs/>
        </w:rPr>
        <w:t>: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  <w:u w:val="single"/>
        </w:rPr>
      </w:pPr>
      <w:r w:rsidRPr="00E642EB">
        <w:rPr>
          <w:sz w:val="26"/>
          <w:szCs w:val="26"/>
          <w:u w:val="single"/>
        </w:rPr>
        <w:t>Юридическое лицо: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- учредительные документы – </w:t>
      </w:r>
      <w:r w:rsidRPr="00E642EB">
        <w:rPr>
          <w:bCs/>
          <w:sz w:val="26"/>
          <w:szCs w:val="26"/>
        </w:rPr>
        <w:t>копии, заверенные Залогодателем, с предъявлением оригиналов;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выписка из ЕГРЮЛ, выданная в срок не позднее одного м</w:t>
      </w:r>
      <w:r w:rsidRPr="00E642EB">
        <w:rPr>
          <w:sz w:val="26"/>
          <w:szCs w:val="26"/>
        </w:rPr>
        <w:t>е</w:t>
      </w:r>
      <w:r w:rsidRPr="00E642EB">
        <w:rPr>
          <w:sz w:val="26"/>
          <w:szCs w:val="26"/>
        </w:rPr>
        <w:t>сяца до даты представления Заявки на получения займа - оригинал;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протокол (или выписка из него) общего собрания акционеров (участников) или совета директоров организации с решением о предоставлении в залог (если сделка является крупной или в ней есть заинтересованность, или такие решения необходимы в соответствии с учредительными документами организации) - оригинал;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бухгалтерский баланс организации на последнюю отчетную дату (с отметкой</w:t>
      </w:r>
      <w:r>
        <w:rPr>
          <w:sz w:val="26"/>
          <w:szCs w:val="26"/>
        </w:rPr>
        <w:t xml:space="preserve"> территориального органа</w:t>
      </w:r>
      <w:r w:rsidRPr="00E642EB">
        <w:rPr>
          <w:sz w:val="26"/>
          <w:szCs w:val="26"/>
        </w:rPr>
        <w:t xml:space="preserve"> МИФНС о принятии), - копия, заверенная Залогодателем;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bCs/>
          <w:sz w:val="26"/>
          <w:szCs w:val="26"/>
        </w:rPr>
      </w:pPr>
      <w:r w:rsidRPr="00E642EB">
        <w:rPr>
          <w:sz w:val="26"/>
          <w:szCs w:val="26"/>
        </w:rPr>
        <w:t>- выписка по счету 01 (Основные средства), заверенная Залогодателем;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  <w:u w:val="single"/>
        </w:rPr>
      </w:pPr>
      <w:r w:rsidRPr="00E642EB">
        <w:rPr>
          <w:sz w:val="26"/>
          <w:szCs w:val="26"/>
          <w:u w:val="single"/>
        </w:rPr>
        <w:t>Физическое лицо: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паспорт Залогодателя – копия с предъявлением оригинала;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паспорт супруг</w:t>
      </w:r>
      <w:proofErr w:type="gramStart"/>
      <w:r w:rsidRPr="00E642EB">
        <w:rPr>
          <w:sz w:val="26"/>
          <w:szCs w:val="26"/>
        </w:rPr>
        <w:t>а(</w:t>
      </w:r>
      <w:proofErr w:type="spellStart"/>
      <w:proofErr w:type="gramEnd"/>
      <w:r w:rsidRPr="00E642EB">
        <w:rPr>
          <w:sz w:val="26"/>
          <w:szCs w:val="26"/>
        </w:rPr>
        <w:t>ги</w:t>
      </w:r>
      <w:proofErr w:type="spellEnd"/>
      <w:r w:rsidRPr="00E642EB">
        <w:rPr>
          <w:sz w:val="26"/>
          <w:szCs w:val="26"/>
        </w:rPr>
        <w:t>) Залогодателя - копия с предъявлением оригинала;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свидетельство о браке или расторжении брака - копия с предъявлением оригинала;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брачный договор - копия с предъявлением оригинала (при наличии);</w:t>
      </w:r>
    </w:p>
    <w:p w:rsidR="000B1FDA" w:rsidRPr="00E642EB" w:rsidRDefault="000B1FDA" w:rsidP="000B1FDA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нотариально оформленное согласие супруг</w:t>
      </w:r>
      <w:proofErr w:type="gramStart"/>
      <w:r w:rsidRPr="00E642EB">
        <w:rPr>
          <w:sz w:val="26"/>
          <w:szCs w:val="26"/>
        </w:rPr>
        <w:t>а(</w:t>
      </w:r>
      <w:proofErr w:type="spellStart"/>
      <w:proofErr w:type="gramEnd"/>
      <w:r w:rsidRPr="00E642EB">
        <w:rPr>
          <w:sz w:val="26"/>
          <w:szCs w:val="26"/>
        </w:rPr>
        <w:t>ги</w:t>
      </w:r>
      <w:proofErr w:type="spellEnd"/>
      <w:r w:rsidRPr="00E642EB">
        <w:rPr>
          <w:sz w:val="26"/>
          <w:szCs w:val="26"/>
        </w:rPr>
        <w:t>) для предоставления в залог объекта недвижимости.</w:t>
      </w:r>
    </w:p>
    <w:p w:rsidR="000B1FDA" w:rsidRPr="00B111EF" w:rsidRDefault="000B1FDA" w:rsidP="000B1FDA">
      <w:pPr>
        <w:ind w:left="-567"/>
        <w:jc w:val="both"/>
        <w:rPr>
          <w:sz w:val="16"/>
          <w:szCs w:val="16"/>
        </w:rPr>
      </w:pPr>
    </w:p>
    <w:p w:rsidR="000B1FDA" w:rsidRDefault="000B1FDA" w:rsidP="000B1FDA">
      <w:pPr>
        <w:spacing w:line="360" w:lineRule="auto"/>
        <w:ind w:left="-567"/>
        <w:jc w:val="both"/>
        <w:rPr>
          <w:sz w:val="24"/>
          <w:szCs w:val="24"/>
        </w:rPr>
      </w:pPr>
    </w:p>
    <w:p w:rsidR="000B1FDA" w:rsidRDefault="000B1FDA" w:rsidP="000B1FDA">
      <w:pPr>
        <w:spacing w:line="360" w:lineRule="auto"/>
        <w:ind w:left="-567"/>
        <w:jc w:val="both"/>
        <w:rPr>
          <w:sz w:val="24"/>
          <w:szCs w:val="24"/>
        </w:rPr>
      </w:pPr>
    </w:p>
    <w:p w:rsidR="000B1FDA" w:rsidRDefault="000B1FDA" w:rsidP="000B1FDA">
      <w:pPr>
        <w:spacing w:line="360" w:lineRule="auto"/>
        <w:ind w:left="-567"/>
        <w:jc w:val="both"/>
        <w:rPr>
          <w:sz w:val="24"/>
          <w:szCs w:val="24"/>
        </w:rPr>
      </w:pPr>
    </w:p>
    <w:p w:rsidR="00406768" w:rsidRDefault="00406768" w:rsidP="000B1FDA">
      <w:pPr>
        <w:ind w:left="-567"/>
      </w:pPr>
    </w:p>
    <w:sectPr w:rsidR="00406768" w:rsidSect="0040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1301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491764"/>
    <w:multiLevelType w:val="hybridMultilevel"/>
    <w:tmpl w:val="F716A6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75549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E8F1D94"/>
    <w:multiLevelType w:val="hybridMultilevel"/>
    <w:tmpl w:val="E3C82E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9BC6862"/>
    <w:multiLevelType w:val="hybridMultilevel"/>
    <w:tmpl w:val="862CEC7E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4CBC1365"/>
    <w:multiLevelType w:val="hybridMultilevel"/>
    <w:tmpl w:val="94AC07DC"/>
    <w:lvl w:ilvl="0" w:tplc="FFFFFFFF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6">
    <w:nsid w:val="4D98189B"/>
    <w:multiLevelType w:val="hybridMultilevel"/>
    <w:tmpl w:val="6EC4EC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1079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A04190C"/>
    <w:multiLevelType w:val="multilevel"/>
    <w:tmpl w:val="29A863D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8F45A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FDA"/>
    <w:rsid w:val="000B1FDA"/>
    <w:rsid w:val="0040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0B1FDA"/>
    <w:pPr>
      <w:spacing w:after="120" w:line="480" w:lineRule="auto"/>
    </w:pPr>
    <w:rPr>
      <w:sz w:val="26"/>
      <w:szCs w:val="26"/>
    </w:rPr>
  </w:style>
  <w:style w:type="character" w:customStyle="1" w:styleId="20">
    <w:name w:val="Основной текст 2 Знак"/>
    <w:basedOn w:val="a0"/>
    <w:link w:val="2"/>
    <w:uiPriority w:val="99"/>
    <w:rsid w:val="000B1FD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0B1FDA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0B1F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0B1F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1FD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2075</Words>
  <Characters>11829</Characters>
  <Application>Microsoft Office Word</Application>
  <DocSecurity>0</DocSecurity>
  <Lines>98</Lines>
  <Paragraphs>27</Paragraphs>
  <ScaleCrop>false</ScaleCrop>
  <Company>Администрация городского округа Похвистнево</Company>
  <LinksUpToDate>false</LinksUpToDate>
  <CharactersWithSpaces>13877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2011-09-08T05:14:00Z</dcterms:created>
  <dcterms:modified xsi:type="dcterms:W3CDTF">2011-09-08T05:16:00Z</dcterms:modified>
</cp:coreProperties>
</file>